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EC48E4"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Curriculum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EC48E4" w:rsidRDefault="00EC48E4" w:rsidP="007A6A2A">
      <w:pPr>
        <w:pStyle w:val="NormalWeb"/>
        <w:shd w:val="clear" w:color="auto" w:fill="FFFFFF"/>
        <w:spacing w:before="0" w:beforeAutospacing="0" w:after="0" w:afterAutospacing="0"/>
        <w:jc w:val="both"/>
        <w:rPr>
          <w:rFonts w:ascii="Arial" w:hAnsi="Arial" w:cs="Arial"/>
          <w:b/>
        </w:rPr>
      </w:pPr>
    </w:p>
    <w:p w:rsidR="00EC48E4" w:rsidRDefault="00EC48E4" w:rsidP="007A6A2A">
      <w:pPr>
        <w:pStyle w:val="NormalWeb"/>
        <w:shd w:val="clear" w:color="auto" w:fill="FFFFFF"/>
        <w:spacing w:before="0" w:beforeAutospacing="0" w:after="0" w:afterAutospacing="0"/>
        <w:jc w:val="both"/>
        <w:rPr>
          <w:rFonts w:ascii="Arial" w:hAnsi="Arial" w:cs="Arial"/>
        </w:rPr>
      </w:pPr>
      <w:r w:rsidRPr="00EC48E4">
        <w:rPr>
          <w:rFonts w:ascii="Arial" w:hAnsi="Arial" w:cs="Arial"/>
        </w:rPr>
        <w:t>Rainbow Nursery recognises the importance of quality care and education for young children. It is committed to providing a stimulating and challenging environment which will develop and broaden children’s learning experiences, leaving them confident, eager, highly motivated and disposed to learn more.</w:t>
      </w:r>
    </w:p>
    <w:p w:rsidR="00EC48E4" w:rsidRDefault="00EC48E4" w:rsidP="007A6A2A">
      <w:pPr>
        <w:pStyle w:val="NormalWeb"/>
        <w:shd w:val="clear" w:color="auto" w:fill="FFFFFF"/>
        <w:spacing w:before="0" w:beforeAutospacing="0" w:after="0" w:afterAutospacing="0"/>
        <w:jc w:val="both"/>
        <w:rPr>
          <w:rFonts w:ascii="Arial" w:hAnsi="Arial" w:cs="Arial"/>
        </w:rPr>
      </w:pPr>
    </w:p>
    <w:p w:rsidR="00EC48E4" w:rsidRDefault="00A46B70" w:rsidP="007A6A2A">
      <w:pPr>
        <w:pStyle w:val="NormalWeb"/>
        <w:shd w:val="clear" w:color="auto" w:fill="FFFFFF"/>
        <w:spacing w:before="0" w:beforeAutospacing="0" w:after="0" w:afterAutospacing="0"/>
        <w:jc w:val="both"/>
        <w:rPr>
          <w:rFonts w:ascii="Arial" w:hAnsi="Arial" w:cs="Arial"/>
        </w:rPr>
      </w:pPr>
      <w:r>
        <w:rPr>
          <w:rFonts w:ascii="Arial" w:hAnsi="Arial" w:cs="Arial"/>
        </w:rPr>
        <w:t>Rainbow</w:t>
      </w:r>
      <w:r w:rsidR="00EC48E4" w:rsidRPr="00A46B70">
        <w:rPr>
          <w:rFonts w:ascii="Arial" w:hAnsi="Arial" w:cs="Arial"/>
        </w:rPr>
        <w:t xml:space="preserve"> Nursery believes in a developmentally appropriate curriculum which takes into account the importance of the whole child and the stage of development he or she has reached. It recognises that people learn in a variety of different ways and that for very young children the following opportunities make powerful contributions to a child’s learning: </w:t>
      </w:r>
    </w:p>
    <w:p w:rsidR="00A46B70" w:rsidRPr="00A46B70" w:rsidRDefault="00A46B70" w:rsidP="007A6A2A">
      <w:pPr>
        <w:pStyle w:val="NormalWeb"/>
        <w:shd w:val="clear" w:color="auto" w:fill="FFFFFF"/>
        <w:spacing w:before="0" w:beforeAutospacing="0" w:after="0" w:afterAutospacing="0"/>
        <w:jc w:val="both"/>
        <w:rPr>
          <w:rFonts w:ascii="Arial" w:hAnsi="Arial" w:cs="Arial"/>
        </w:rPr>
      </w:pPr>
    </w:p>
    <w:p w:rsidR="00A46B70" w:rsidRDefault="00A46B70"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T</w:t>
      </w:r>
      <w:r w:rsidR="00EC48E4" w:rsidRPr="00A46B70">
        <w:rPr>
          <w:rFonts w:ascii="Arial" w:hAnsi="Arial" w:cs="Arial"/>
        </w:rPr>
        <w:t>he opportunity to have first-hand experience of a range of different activities and learning situations</w:t>
      </w:r>
      <w:r>
        <w:rPr>
          <w:rFonts w:ascii="Arial" w:hAnsi="Arial" w:cs="Arial"/>
        </w:rPr>
        <w:t>.</w:t>
      </w:r>
    </w:p>
    <w:p w:rsidR="00A46B70" w:rsidRDefault="00A46B70"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The opportunity to play.</w:t>
      </w:r>
    </w:p>
    <w:p w:rsidR="00EC48E4" w:rsidRPr="00A46B70" w:rsidRDefault="00A46B70" w:rsidP="00A46B70">
      <w:pPr>
        <w:pStyle w:val="NormalWeb"/>
        <w:numPr>
          <w:ilvl w:val="0"/>
          <w:numId w:val="2"/>
        </w:numPr>
        <w:shd w:val="clear" w:color="auto" w:fill="FFFFFF"/>
        <w:spacing w:before="0" w:beforeAutospacing="0" w:after="0" w:afterAutospacing="0"/>
        <w:jc w:val="both"/>
        <w:rPr>
          <w:rFonts w:ascii="Arial" w:hAnsi="Arial" w:cs="Arial"/>
          <w:b/>
        </w:rPr>
      </w:pPr>
      <w:r>
        <w:rPr>
          <w:rFonts w:ascii="Arial" w:hAnsi="Arial" w:cs="Arial"/>
        </w:rPr>
        <w:t>T</w:t>
      </w:r>
      <w:r w:rsidR="00EC48E4" w:rsidRPr="00A46B70">
        <w:rPr>
          <w:rFonts w:ascii="Arial" w:hAnsi="Arial" w:cs="Arial"/>
        </w:rPr>
        <w:t>he opportunity to talk, interact and socialise with other people.</w:t>
      </w:r>
    </w:p>
    <w:p w:rsidR="00A46B70" w:rsidRDefault="00A46B70" w:rsidP="00A46B70">
      <w:pPr>
        <w:pStyle w:val="NormalWeb"/>
        <w:shd w:val="clear" w:color="auto" w:fill="FFFFFF"/>
        <w:spacing w:before="0" w:beforeAutospacing="0" w:after="0" w:afterAutospacing="0"/>
        <w:jc w:val="both"/>
        <w:rPr>
          <w:rFonts w:ascii="Arial" w:hAnsi="Arial" w:cs="Arial"/>
        </w:rPr>
      </w:pPr>
    </w:p>
    <w:p w:rsidR="00A46B70" w:rsidRDefault="00A46B70" w:rsidP="00A46B70">
      <w:pPr>
        <w:pStyle w:val="NormalWeb"/>
        <w:shd w:val="clear" w:color="auto" w:fill="FFFFFF"/>
        <w:spacing w:before="0" w:beforeAutospacing="0" w:after="0" w:afterAutospacing="0"/>
        <w:jc w:val="both"/>
        <w:rPr>
          <w:rFonts w:ascii="Arial" w:hAnsi="Arial" w:cs="Arial"/>
        </w:rPr>
      </w:pPr>
    </w:p>
    <w:p w:rsidR="00A46B70" w:rsidRDefault="00A46B70" w:rsidP="00A46B70">
      <w:pPr>
        <w:pStyle w:val="NormalWeb"/>
        <w:shd w:val="clear" w:color="auto" w:fill="FFFFFF"/>
        <w:spacing w:before="0" w:beforeAutospacing="0" w:after="0" w:afterAutospacing="0"/>
        <w:jc w:val="both"/>
        <w:rPr>
          <w:rFonts w:ascii="Arial" w:hAnsi="Arial" w:cs="Arial"/>
          <w:b/>
        </w:rPr>
      </w:pPr>
      <w:r>
        <w:rPr>
          <w:rFonts w:ascii="Arial" w:hAnsi="Arial" w:cs="Arial"/>
          <w:b/>
        </w:rPr>
        <w:t>The Importance of the Child</w:t>
      </w:r>
    </w:p>
    <w:p w:rsidR="00A46B70" w:rsidRPr="00A46B70" w:rsidRDefault="00A46B70" w:rsidP="00A46B70">
      <w:pPr>
        <w:pStyle w:val="NormalWeb"/>
        <w:shd w:val="clear" w:color="auto" w:fill="FFFFFF"/>
        <w:spacing w:before="0" w:beforeAutospacing="0" w:after="0" w:afterAutospacing="0"/>
        <w:jc w:val="both"/>
        <w:rPr>
          <w:rFonts w:ascii="Arial" w:hAnsi="Arial" w:cs="Arial"/>
          <w:b/>
        </w:rPr>
      </w:pPr>
    </w:p>
    <w:p w:rsidR="00A46B70" w:rsidRDefault="00A46B70" w:rsidP="00A46B70">
      <w:pPr>
        <w:pStyle w:val="NormalWeb"/>
        <w:shd w:val="clear" w:color="auto" w:fill="FFFFFF"/>
        <w:spacing w:before="0" w:beforeAutospacing="0" w:after="0" w:afterAutospacing="0"/>
        <w:jc w:val="both"/>
        <w:rPr>
          <w:rFonts w:ascii="Arial" w:hAnsi="Arial" w:cs="Arial"/>
        </w:rPr>
      </w:pPr>
      <w:r w:rsidRPr="00A46B70">
        <w:rPr>
          <w:rFonts w:ascii="Arial" w:hAnsi="Arial" w:cs="Arial"/>
        </w:rPr>
        <w:t xml:space="preserve">The group aims to provide a curriculum which has regard to the best interests of the children. It will do this by: </w:t>
      </w:r>
    </w:p>
    <w:p w:rsidR="00F22AAB" w:rsidRPr="00A46B70" w:rsidRDefault="00F22AAB" w:rsidP="00A46B70">
      <w:pPr>
        <w:pStyle w:val="NormalWeb"/>
        <w:shd w:val="clear" w:color="auto" w:fill="FFFFFF"/>
        <w:spacing w:before="0" w:beforeAutospacing="0" w:after="0" w:afterAutospacing="0"/>
        <w:jc w:val="both"/>
        <w:rPr>
          <w:rFonts w:ascii="Arial" w:hAnsi="Arial" w:cs="Arial"/>
        </w:rPr>
      </w:pP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I</w:t>
      </w:r>
      <w:r w:rsidR="00A46B70" w:rsidRPr="00A46B70">
        <w:rPr>
          <w:rFonts w:ascii="Arial" w:hAnsi="Arial" w:cs="Arial"/>
        </w:rPr>
        <w:t>dentifying and assessing the i</w:t>
      </w:r>
      <w:r>
        <w:rPr>
          <w:rFonts w:ascii="Arial" w:hAnsi="Arial" w:cs="Arial"/>
        </w:rPr>
        <w:t>ndividual needs of the children.</w:t>
      </w: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B</w:t>
      </w:r>
      <w:r w:rsidR="00A46B70" w:rsidRPr="00A46B70">
        <w:rPr>
          <w:rFonts w:ascii="Arial" w:hAnsi="Arial" w:cs="Arial"/>
        </w:rPr>
        <w:t>uilding on the children’s previous experience</w:t>
      </w:r>
      <w:r>
        <w:rPr>
          <w:rFonts w:ascii="Arial" w:hAnsi="Arial" w:cs="Arial"/>
        </w:rPr>
        <w:t>.</w:t>
      </w:r>
      <w:r w:rsidR="00A46B70" w:rsidRPr="00A46B70">
        <w:rPr>
          <w:rFonts w:ascii="Arial" w:hAnsi="Arial" w:cs="Arial"/>
        </w:rPr>
        <w:t xml:space="preserve"> </w:t>
      </w: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K</w:t>
      </w:r>
      <w:r w:rsidR="00A46B70" w:rsidRPr="00A46B70">
        <w:rPr>
          <w:rFonts w:ascii="Arial" w:hAnsi="Arial" w:cs="Arial"/>
        </w:rPr>
        <w:t>eeping profiles on individual children to monitor progress and inform planning</w:t>
      </w:r>
      <w:r>
        <w:rPr>
          <w:rFonts w:ascii="Arial" w:hAnsi="Arial" w:cs="Arial"/>
        </w:rPr>
        <w:t>.</w:t>
      </w:r>
      <w:r w:rsidR="00A46B70" w:rsidRPr="00A46B70">
        <w:rPr>
          <w:rFonts w:ascii="Arial" w:hAnsi="Arial" w:cs="Arial"/>
        </w:rPr>
        <w:t xml:space="preserve"> </w:t>
      </w: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R</w:t>
      </w:r>
      <w:r w:rsidR="00A46B70" w:rsidRPr="00A46B70">
        <w:rPr>
          <w:rFonts w:ascii="Arial" w:hAnsi="Arial" w:cs="Arial"/>
        </w:rPr>
        <w:t xml:space="preserve">ecognising the interdependence of care and education by paying due regard </w:t>
      </w:r>
      <w:r>
        <w:rPr>
          <w:rFonts w:ascii="Arial" w:hAnsi="Arial" w:cs="Arial"/>
        </w:rPr>
        <w:t>to the welfare, safety and well</w:t>
      </w:r>
      <w:r w:rsidR="00A46B70" w:rsidRPr="00A46B70">
        <w:rPr>
          <w:rFonts w:ascii="Arial" w:hAnsi="Arial" w:cs="Arial"/>
        </w:rPr>
        <w:t>being of the children</w:t>
      </w:r>
      <w:r>
        <w:rPr>
          <w:rFonts w:ascii="Arial" w:hAnsi="Arial" w:cs="Arial"/>
        </w:rPr>
        <w:t>.</w:t>
      </w:r>
      <w:r w:rsidR="00A46B70" w:rsidRPr="00A46B70">
        <w:rPr>
          <w:rFonts w:ascii="Arial" w:hAnsi="Arial" w:cs="Arial"/>
        </w:rPr>
        <w:t xml:space="preserve"> </w:t>
      </w: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A</w:t>
      </w:r>
      <w:r w:rsidR="00A46B70" w:rsidRPr="00A46B70">
        <w:rPr>
          <w:rFonts w:ascii="Arial" w:hAnsi="Arial" w:cs="Arial"/>
        </w:rPr>
        <w:t>dopting a flexible approach to planning the curriculum to incorporate ideas, interests and concerns indicated by the children and/or parents or carers</w:t>
      </w:r>
      <w:r>
        <w:rPr>
          <w:rFonts w:ascii="Arial" w:hAnsi="Arial" w:cs="Arial"/>
        </w:rPr>
        <w:t>.</w:t>
      </w:r>
      <w:r w:rsidR="00A46B70" w:rsidRPr="00A46B70">
        <w:rPr>
          <w:rFonts w:ascii="Arial" w:hAnsi="Arial" w:cs="Arial"/>
        </w:rPr>
        <w:t xml:space="preserve"> </w:t>
      </w: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E</w:t>
      </w:r>
      <w:r w:rsidR="00A46B70" w:rsidRPr="00A46B70">
        <w:rPr>
          <w:rFonts w:ascii="Arial" w:hAnsi="Arial" w:cs="Arial"/>
        </w:rPr>
        <w:t>ncouraging all children to participate in the full range of activities and experiences offered</w:t>
      </w:r>
      <w:r>
        <w:rPr>
          <w:rFonts w:ascii="Arial" w:hAnsi="Arial" w:cs="Arial"/>
        </w:rPr>
        <w:t>.</w:t>
      </w:r>
    </w:p>
    <w:p w:rsidR="00A46B70" w:rsidRP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W</w:t>
      </w:r>
      <w:r w:rsidR="00A46B70" w:rsidRPr="00A46B70">
        <w:rPr>
          <w:rFonts w:ascii="Arial" w:hAnsi="Arial" w:cs="Arial"/>
        </w:rPr>
        <w:t>orking with parents and carers, and involving them in their child’s learning and development in the group setting</w:t>
      </w:r>
      <w:r>
        <w:rPr>
          <w:rFonts w:ascii="Arial" w:hAnsi="Arial" w:cs="Arial"/>
        </w:rPr>
        <w:t>.</w:t>
      </w:r>
      <w:r w:rsidR="00A46B70" w:rsidRPr="00A46B70">
        <w:rPr>
          <w:rFonts w:ascii="Arial" w:hAnsi="Arial" w:cs="Arial"/>
        </w:rPr>
        <w:t xml:space="preserve"> </w:t>
      </w:r>
    </w:p>
    <w:p w:rsidR="00A46B70" w:rsidRDefault="00F22AAB" w:rsidP="00A46B70">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F</w:t>
      </w:r>
      <w:r w:rsidR="00A46B70" w:rsidRPr="00A46B70">
        <w:rPr>
          <w:rFonts w:ascii="Arial" w:hAnsi="Arial" w:cs="Arial"/>
        </w:rPr>
        <w:t>ostering equal opportunities between adults and children involved in the setting.</w:t>
      </w:r>
    </w:p>
    <w:p w:rsidR="00F22AAB" w:rsidRDefault="00F22AAB" w:rsidP="00F22AAB">
      <w:pPr>
        <w:pStyle w:val="NormalWeb"/>
        <w:shd w:val="clear" w:color="auto" w:fill="FFFFFF"/>
        <w:spacing w:before="0" w:beforeAutospacing="0" w:after="0" w:afterAutospacing="0"/>
        <w:jc w:val="both"/>
        <w:rPr>
          <w:rFonts w:ascii="Arial" w:hAnsi="Arial" w:cs="Arial"/>
        </w:rPr>
      </w:pPr>
    </w:p>
    <w:p w:rsidR="00F22AAB" w:rsidRDefault="00F22AAB" w:rsidP="00F22AAB">
      <w:pPr>
        <w:pStyle w:val="NormalWeb"/>
        <w:shd w:val="clear" w:color="auto" w:fill="FFFFFF"/>
        <w:spacing w:before="0" w:beforeAutospacing="0" w:after="0" w:afterAutospacing="0"/>
        <w:jc w:val="both"/>
        <w:rPr>
          <w:rFonts w:ascii="Arial" w:hAnsi="Arial" w:cs="Arial"/>
        </w:rPr>
      </w:pPr>
    </w:p>
    <w:p w:rsidR="00F22AAB" w:rsidRPr="00F22AAB" w:rsidRDefault="00F22AAB" w:rsidP="00F22AAB">
      <w:pPr>
        <w:pStyle w:val="NormalWeb"/>
        <w:shd w:val="clear" w:color="auto" w:fill="FFFFFF"/>
        <w:spacing w:before="0" w:beforeAutospacing="0" w:after="0" w:afterAutospacing="0"/>
        <w:jc w:val="both"/>
        <w:rPr>
          <w:rFonts w:ascii="Arial" w:hAnsi="Arial" w:cs="Arial"/>
          <w:b/>
        </w:rPr>
      </w:pPr>
      <w:r w:rsidRPr="00F22AAB">
        <w:rPr>
          <w:rFonts w:ascii="Arial" w:hAnsi="Arial" w:cs="Arial"/>
          <w:b/>
        </w:rPr>
        <w:t xml:space="preserve">The Curriculum </w:t>
      </w:r>
    </w:p>
    <w:p w:rsidR="00F22AAB" w:rsidRPr="00F22AAB" w:rsidRDefault="00F22AAB" w:rsidP="00F22AAB">
      <w:pPr>
        <w:pStyle w:val="NormalWeb"/>
        <w:shd w:val="clear" w:color="auto" w:fill="FFFFFF"/>
        <w:spacing w:before="0" w:beforeAutospacing="0" w:after="0" w:afterAutospacing="0"/>
        <w:jc w:val="both"/>
        <w:rPr>
          <w:rFonts w:ascii="Arial" w:hAnsi="Arial" w:cs="Arial"/>
        </w:rPr>
      </w:pPr>
    </w:p>
    <w:p w:rsidR="00F22AAB" w:rsidRDefault="00F22AAB" w:rsidP="00F22AAB">
      <w:pPr>
        <w:pStyle w:val="NormalWeb"/>
        <w:shd w:val="clear" w:color="auto" w:fill="FFFFFF"/>
        <w:spacing w:before="0" w:beforeAutospacing="0" w:after="0" w:afterAutospacing="0"/>
        <w:jc w:val="both"/>
        <w:rPr>
          <w:rFonts w:ascii="Arial" w:hAnsi="Arial" w:cs="Arial"/>
        </w:rPr>
      </w:pPr>
      <w:r w:rsidRPr="00F22AAB">
        <w:rPr>
          <w:rFonts w:ascii="Arial" w:hAnsi="Arial" w:cs="Arial"/>
        </w:rPr>
        <w:t xml:space="preserve">The curriculum refers to the activities and experiences, planned and unplanned, offered to the children from which they can learn, either formally or informally. It offers </w:t>
      </w:r>
      <w:r w:rsidRPr="00F22AAB">
        <w:rPr>
          <w:rFonts w:ascii="Arial" w:hAnsi="Arial" w:cs="Arial"/>
        </w:rPr>
        <w:lastRenderedPageBreak/>
        <w:t xml:space="preserve">a framework, which combined with the children’s previous experiences and learning, aims to support and guide their learning and development by enabling them to: </w:t>
      </w:r>
    </w:p>
    <w:p w:rsidR="00F22AAB" w:rsidRDefault="00F22AAB" w:rsidP="00F22AAB">
      <w:pPr>
        <w:pStyle w:val="NormalWeb"/>
        <w:shd w:val="clear" w:color="auto" w:fill="FFFFFF"/>
        <w:spacing w:before="0" w:beforeAutospacing="0" w:after="0" w:afterAutospacing="0"/>
        <w:jc w:val="both"/>
        <w:rPr>
          <w:rFonts w:ascii="Arial" w:hAnsi="Arial" w:cs="Arial"/>
        </w:rPr>
      </w:pPr>
    </w:p>
    <w:p w:rsidR="00F22AAB" w:rsidRDefault="00F22AAB" w:rsidP="00F22AAB">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D</w:t>
      </w:r>
      <w:r w:rsidRPr="00F22AAB">
        <w:rPr>
          <w:rFonts w:ascii="Arial" w:hAnsi="Arial" w:cs="Arial"/>
        </w:rPr>
        <w:t>evelop knowledge and understand</w:t>
      </w:r>
      <w:r>
        <w:rPr>
          <w:rFonts w:ascii="Arial" w:hAnsi="Arial" w:cs="Arial"/>
        </w:rPr>
        <w:t>ing.</w:t>
      </w:r>
    </w:p>
    <w:p w:rsidR="00F22AAB" w:rsidRDefault="00F22AAB" w:rsidP="00F22AAB">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P</w:t>
      </w:r>
      <w:r w:rsidRPr="00F22AAB">
        <w:rPr>
          <w:rFonts w:ascii="Arial" w:hAnsi="Arial" w:cs="Arial"/>
        </w:rPr>
        <w:t>ractice and acquire skills</w:t>
      </w:r>
      <w:r>
        <w:rPr>
          <w:rFonts w:ascii="Arial" w:hAnsi="Arial" w:cs="Arial"/>
        </w:rPr>
        <w:t>.</w:t>
      </w:r>
      <w:r w:rsidRPr="00F22AAB">
        <w:rPr>
          <w:rFonts w:ascii="Arial" w:hAnsi="Arial" w:cs="Arial"/>
        </w:rPr>
        <w:t xml:space="preserve"> </w:t>
      </w:r>
    </w:p>
    <w:p w:rsidR="00F22AAB" w:rsidRDefault="00F22AAB" w:rsidP="00F22AAB">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A</w:t>
      </w:r>
      <w:r w:rsidRPr="00F22AAB">
        <w:rPr>
          <w:rFonts w:ascii="Arial" w:hAnsi="Arial" w:cs="Arial"/>
        </w:rPr>
        <w:t>cquire values and attitudes</w:t>
      </w:r>
      <w:r>
        <w:rPr>
          <w:rFonts w:ascii="Arial" w:hAnsi="Arial" w:cs="Arial"/>
        </w:rPr>
        <w:t>.</w:t>
      </w:r>
      <w:r w:rsidRPr="00F22AAB">
        <w:rPr>
          <w:rFonts w:ascii="Arial" w:hAnsi="Arial" w:cs="Arial"/>
        </w:rPr>
        <w:t xml:space="preserve"> </w:t>
      </w:r>
    </w:p>
    <w:p w:rsidR="00F22AAB" w:rsidRDefault="00F22AAB" w:rsidP="00F22AAB">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A</w:t>
      </w:r>
      <w:r w:rsidRPr="00F22AAB">
        <w:rPr>
          <w:rFonts w:ascii="Arial" w:hAnsi="Arial" w:cs="Arial"/>
        </w:rPr>
        <w:t>cquire confidence, self-esteem and resilience</w:t>
      </w:r>
      <w:r>
        <w:rPr>
          <w:rFonts w:ascii="Arial" w:hAnsi="Arial" w:cs="Arial"/>
        </w:rPr>
        <w:t>.</w:t>
      </w:r>
      <w:r w:rsidRPr="00F22AAB">
        <w:rPr>
          <w:rFonts w:ascii="Arial" w:hAnsi="Arial" w:cs="Arial"/>
        </w:rPr>
        <w:t xml:space="preserve"> </w:t>
      </w:r>
    </w:p>
    <w:p w:rsidR="00F22AAB" w:rsidRDefault="00F22AAB" w:rsidP="00F22AAB">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M</w:t>
      </w:r>
      <w:r w:rsidRPr="00F22AAB">
        <w:rPr>
          <w:rFonts w:ascii="Arial" w:hAnsi="Arial" w:cs="Arial"/>
        </w:rPr>
        <w:t xml:space="preserve">ake friends and form relationships. </w:t>
      </w:r>
    </w:p>
    <w:p w:rsidR="00F22AAB" w:rsidRDefault="00F22AAB" w:rsidP="00F22AAB">
      <w:pPr>
        <w:pStyle w:val="NormalWeb"/>
        <w:shd w:val="clear" w:color="auto" w:fill="FFFFFF"/>
        <w:spacing w:before="0" w:beforeAutospacing="0" w:after="0" w:afterAutospacing="0"/>
        <w:jc w:val="both"/>
        <w:rPr>
          <w:rFonts w:ascii="Arial" w:hAnsi="Arial" w:cs="Arial"/>
        </w:rPr>
      </w:pPr>
    </w:p>
    <w:p w:rsidR="00F22AAB" w:rsidRDefault="00F22AAB" w:rsidP="00F22AAB">
      <w:pPr>
        <w:pStyle w:val="NormalWeb"/>
        <w:shd w:val="clear" w:color="auto" w:fill="FFFFFF"/>
        <w:spacing w:before="0" w:beforeAutospacing="0" w:after="0" w:afterAutospacing="0"/>
        <w:jc w:val="both"/>
        <w:rPr>
          <w:rFonts w:ascii="Arial" w:hAnsi="Arial" w:cs="Arial"/>
        </w:rPr>
      </w:pPr>
      <w:r w:rsidRPr="00F22AAB">
        <w:rPr>
          <w:rFonts w:ascii="Arial" w:hAnsi="Arial" w:cs="Arial"/>
        </w:rPr>
        <w:t>The curriculum framework will emphasise the processes by which children learn for example communicating, playing, observing, investigating, problem solving, experimenting, reflecting, and practising. It will offer a wide range of situations, experiences, events and activities which will excite children’s curiosity and motivate and stimulate them to learn. It will offer a broad and balanced approach to the learning opportunities necessary to promote and support children’s learning and development.</w:t>
      </w:r>
    </w:p>
    <w:p w:rsidR="00184C18" w:rsidRDefault="00184C18" w:rsidP="00F22AAB">
      <w:pPr>
        <w:pStyle w:val="NormalWeb"/>
        <w:shd w:val="clear" w:color="auto" w:fill="FFFFFF"/>
        <w:spacing w:before="0" w:beforeAutospacing="0" w:after="0" w:afterAutospacing="0"/>
        <w:jc w:val="both"/>
        <w:rPr>
          <w:rFonts w:ascii="Arial" w:hAnsi="Arial" w:cs="Arial"/>
        </w:rPr>
      </w:pPr>
    </w:p>
    <w:p w:rsidR="00C12E23" w:rsidRDefault="00184C18" w:rsidP="00184C18">
      <w:pPr>
        <w:shd w:val="clear" w:color="auto" w:fill="FFFFFF"/>
        <w:spacing w:after="300" w:line="240" w:lineRule="auto"/>
        <w:jc w:val="both"/>
        <w:textAlignment w:val="baseline"/>
        <w:rPr>
          <w:rFonts w:ascii="Arial" w:hAnsi="Arial" w:cs="Arial"/>
        </w:rPr>
      </w:pPr>
      <w:r w:rsidRPr="00184C18">
        <w:rPr>
          <w:rFonts w:ascii="Arial" w:hAnsi="Arial" w:cs="Arial"/>
          <w:sz w:val="24"/>
        </w:rPr>
        <w:t>Rainbow Nursery recognises the importance of play to children’s all round development and will ensure that a variety and range of play activities and experiences are planned and provided which supports their learning. The nursery will offer a safe, stimulating indoor and outdoor environment, where children feel secure and confident to explore, to experiment, interact and take up new challenges in their learning and development.</w:t>
      </w:r>
    </w:p>
    <w:p w:rsidR="00C12E23" w:rsidRDefault="00C12E23" w:rsidP="00F22AAB">
      <w:pPr>
        <w:pStyle w:val="NormalWeb"/>
        <w:shd w:val="clear" w:color="auto" w:fill="FFFFFF"/>
        <w:spacing w:before="0" w:beforeAutospacing="0" w:after="0" w:afterAutospacing="0"/>
        <w:jc w:val="both"/>
        <w:rPr>
          <w:rFonts w:ascii="Arial" w:hAnsi="Arial" w:cs="Arial"/>
        </w:rPr>
      </w:pPr>
    </w:p>
    <w:p w:rsidR="00C12E23" w:rsidRPr="00C12E23" w:rsidRDefault="00C12E23" w:rsidP="00F22AAB">
      <w:pPr>
        <w:pStyle w:val="NormalWeb"/>
        <w:shd w:val="clear" w:color="auto" w:fill="FFFFFF"/>
        <w:spacing w:before="0" w:beforeAutospacing="0" w:after="0" w:afterAutospacing="0"/>
        <w:jc w:val="both"/>
        <w:rPr>
          <w:rFonts w:ascii="Arial" w:hAnsi="Arial" w:cs="Arial"/>
          <w:b/>
        </w:rPr>
      </w:pPr>
      <w:r w:rsidRPr="00C12E23">
        <w:rPr>
          <w:rFonts w:ascii="Arial" w:hAnsi="Arial" w:cs="Arial"/>
          <w:b/>
        </w:rPr>
        <w:t xml:space="preserve">Curriculum for Excellence </w:t>
      </w:r>
    </w:p>
    <w:p w:rsidR="00C12E23" w:rsidRPr="00C12E23" w:rsidRDefault="00C12E23" w:rsidP="00F22AAB">
      <w:pPr>
        <w:pStyle w:val="NormalWeb"/>
        <w:shd w:val="clear" w:color="auto" w:fill="FFFFFF"/>
        <w:spacing w:before="0" w:beforeAutospacing="0" w:after="0" w:afterAutospacing="0"/>
        <w:jc w:val="both"/>
        <w:rPr>
          <w:rFonts w:ascii="Arial" w:hAnsi="Arial" w:cs="Arial"/>
        </w:rPr>
      </w:pPr>
    </w:p>
    <w:p w:rsidR="00C12E23" w:rsidRPr="00C12E23" w:rsidRDefault="00C12E23" w:rsidP="00F22AAB">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The setting will plan learning and development opportunities using the Curriculum for Excellence which sets out to enable all children to become: </w:t>
      </w:r>
    </w:p>
    <w:p w:rsidR="00C12E23" w:rsidRPr="00C12E23" w:rsidRDefault="00C12E23" w:rsidP="00F22AAB">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Successful L</w:t>
      </w:r>
      <w:r w:rsidRPr="00C12E23">
        <w:rPr>
          <w:rFonts w:ascii="Arial" w:hAnsi="Arial" w:cs="Arial"/>
        </w:rPr>
        <w:t xml:space="preserve">earners </w:t>
      </w:r>
    </w:p>
    <w:p w:rsidR="00C12E23" w:rsidRPr="00C12E23" w:rsidRDefault="00C12E23" w:rsidP="00C12E23">
      <w:pPr>
        <w:pStyle w:val="NormalWeb"/>
        <w:numPr>
          <w:ilvl w:val="0"/>
          <w:numId w:val="2"/>
        </w:numPr>
        <w:shd w:val="clear" w:color="auto" w:fill="FFFFFF"/>
        <w:spacing w:before="0" w:beforeAutospacing="0" w:after="0" w:afterAutospacing="0"/>
        <w:jc w:val="both"/>
        <w:rPr>
          <w:rFonts w:ascii="Arial" w:hAnsi="Arial" w:cs="Arial"/>
        </w:rPr>
      </w:pPr>
      <w:r w:rsidRPr="00C12E23">
        <w:rPr>
          <w:rFonts w:ascii="Arial" w:hAnsi="Arial" w:cs="Arial"/>
        </w:rPr>
        <w:t xml:space="preserve">Confident </w:t>
      </w:r>
      <w:r>
        <w:rPr>
          <w:rFonts w:ascii="Arial" w:hAnsi="Arial" w:cs="Arial"/>
        </w:rPr>
        <w:t>I</w:t>
      </w:r>
      <w:r w:rsidRPr="00C12E23">
        <w:rPr>
          <w:rFonts w:ascii="Arial" w:hAnsi="Arial" w:cs="Arial"/>
        </w:rPr>
        <w:t xml:space="preserve">ndividuals </w:t>
      </w:r>
    </w:p>
    <w:p w:rsidR="00C12E23" w:rsidRPr="00C12E23" w:rsidRDefault="00C12E23" w:rsidP="00C12E23">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Responsible C</w:t>
      </w:r>
      <w:r w:rsidRPr="00C12E23">
        <w:rPr>
          <w:rFonts w:ascii="Arial" w:hAnsi="Arial" w:cs="Arial"/>
        </w:rPr>
        <w:t xml:space="preserve">itizens </w:t>
      </w:r>
    </w:p>
    <w:p w:rsidR="00C12E23" w:rsidRDefault="00C12E23" w:rsidP="00C12E23">
      <w:pPr>
        <w:pStyle w:val="NormalWeb"/>
        <w:numPr>
          <w:ilvl w:val="0"/>
          <w:numId w:val="2"/>
        </w:numPr>
        <w:shd w:val="clear" w:color="auto" w:fill="FFFFFF"/>
        <w:spacing w:before="0" w:beforeAutospacing="0" w:after="0" w:afterAutospacing="0"/>
        <w:jc w:val="both"/>
        <w:rPr>
          <w:rFonts w:ascii="Arial" w:hAnsi="Arial" w:cs="Arial"/>
        </w:rPr>
      </w:pPr>
      <w:r w:rsidRPr="00C12E23">
        <w:rPr>
          <w:rFonts w:ascii="Arial" w:hAnsi="Arial" w:cs="Arial"/>
        </w:rPr>
        <w:t xml:space="preserve">Effective </w:t>
      </w:r>
      <w:r>
        <w:rPr>
          <w:rFonts w:ascii="Arial" w:hAnsi="Arial" w:cs="Arial"/>
        </w:rPr>
        <w:t>C</w:t>
      </w:r>
      <w:r w:rsidRPr="00C12E23">
        <w:rPr>
          <w:rFonts w:ascii="Arial" w:hAnsi="Arial" w:cs="Arial"/>
        </w:rPr>
        <w:t>ontributors</w:t>
      </w:r>
    </w:p>
    <w:p w:rsidR="00C12E23" w:rsidRDefault="00C12E23" w:rsidP="00C12E23">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The following curriculum areas, identified in Curriculum for Excellence, will be followed at the early years level: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Health and </w:t>
      </w:r>
      <w:r>
        <w:rPr>
          <w:rFonts w:ascii="Arial" w:hAnsi="Arial" w:cs="Arial"/>
        </w:rPr>
        <w:t>W</w:t>
      </w:r>
      <w:r w:rsidRPr="00C12E23">
        <w:rPr>
          <w:rFonts w:ascii="Arial" w:hAnsi="Arial" w:cs="Arial"/>
        </w:rPr>
        <w:t xml:space="preserve">ellbeing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L</w:t>
      </w:r>
      <w:r>
        <w:rPr>
          <w:rFonts w:ascii="Arial" w:hAnsi="Arial" w:cs="Arial"/>
        </w:rPr>
        <w:t>iteracy</w:t>
      </w:r>
      <w:r w:rsidRPr="00C12E23">
        <w:rPr>
          <w:rFonts w:ascii="Arial" w:hAnsi="Arial" w:cs="Arial"/>
        </w:rPr>
        <w:t xml:space="preserve">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Mathematics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Sciences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Social </w:t>
      </w:r>
      <w:r>
        <w:rPr>
          <w:rFonts w:ascii="Arial" w:hAnsi="Arial" w:cs="Arial"/>
        </w:rPr>
        <w:t>S</w:t>
      </w:r>
      <w:r w:rsidRPr="00C12E23">
        <w:rPr>
          <w:rFonts w:ascii="Arial" w:hAnsi="Arial" w:cs="Arial"/>
        </w:rPr>
        <w:t xml:space="preserve">tudies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Expressive </w:t>
      </w:r>
      <w:r>
        <w:rPr>
          <w:rFonts w:ascii="Arial" w:hAnsi="Arial" w:cs="Arial"/>
        </w:rPr>
        <w:t>A</w:t>
      </w:r>
      <w:r w:rsidRPr="00C12E23">
        <w:rPr>
          <w:rFonts w:ascii="Arial" w:hAnsi="Arial" w:cs="Arial"/>
        </w:rPr>
        <w:t xml:space="preserve">rts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Technologies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Religious and </w:t>
      </w:r>
      <w:r>
        <w:rPr>
          <w:rFonts w:ascii="Arial" w:hAnsi="Arial" w:cs="Arial"/>
        </w:rPr>
        <w:t>M</w:t>
      </w:r>
      <w:r w:rsidRPr="00C12E23">
        <w:rPr>
          <w:rFonts w:ascii="Arial" w:hAnsi="Arial" w:cs="Arial"/>
        </w:rPr>
        <w:t xml:space="preserve">oral </w:t>
      </w:r>
      <w:r>
        <w:rPr>
          <w:rFonts w:ascii="Arial" w:hAnsi="Arial" w:cs="Arial"/>
        </w:rPr>
        <w:t>E</w:t>
      </w:r>
      <w:r w:rsidRPr="00C12E23">
        <w:rPr>
          <w:rFonts w:ascii="Arial" w:hAnsi="Arial" w:cs="Arial"/>
        </w:rPr>
        <w:t xml:space="preserve">ducation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lastRenderedPageBreak/>
        <w:t xml:space="preserve">The setting will follow the principles of curriculum design: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Challenge and </w:t>
      </w:r>
      <w:r>
        <w:rPr>
          <w:rFonts w:ascii="Arial" w:hAnsi="Arial" w:cs="Arial"/>
        </w:rPr>
        <w:t>E</w:t>
      </w:r>
      <w:r w:rsidRPr="00C12E23">
        <w:rPr>
          <w:rFonts w:ascii="Arial" w:hAnsi="Arial" w:cs="Arial"/>
        </w:rPr>
        <w:t xml:space="preserve">njoyment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Breadth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Progression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Depth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Personalisation and </w:t>
      </w:r>
      <w:r>
        <w:rPr>
          <w:rFonts w:ascii="Arial" w:hAnsi="Arial" w:cs="Arial"/>
        </w:rPr>
        <w:t>C</w:t>
      </w:r>
      <w:r w:rsidRPr="00C12E23">
        <w:rPr>
          <w:rFonts w:ascii="Arial" w:hAnsi="Arial" w:cs="Arial"/>
        </w:rPr>
        <w:t xml:space="preserve">hoice </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xml:space="preserve">• Coherence </w:t>
      </w:r>
    </w:p>
    <w:p w:rsidR="00C12E23" w:rsidRDefault="00C12E23" w:rsidP="00C12E23">
      <w:pPr>
        <w:pStyle w:val="NormalWeb"/>
        <w:shd w:val="clear" w:color="auto" w:fill="FFFFFF"/>
        <w:spacing w:before="0" w:beforeAutospacing="0" w:after="0" w:afterAutospacing="0"/>
        <w:jc w:val="both"/>
        <w:rPr>
          <w:rFonts w:ascii="Arial" w:hAnsi="Arial" w:cs="Arial"/>
        </w:rPr>
      </w:pPr>
      <w:r w:rsidRPr="00C12E23">
        <w:rPr>
          <w:rFonts w:ascii="Arial" w:hAnsi="Arial" w:cs="Arial"/>
        </w:rPr>
        <w:t>• Relevance</w:t>
      </w:r>
    </w:p>
    <w:p w:rsidR="00C12E23" w:rsidRDefault="00C12E23" w:rsidP="00C12E23">
      <w:pPr>
        <w:pStyle w:val="NormalWeb"/>
        <w:shd w:val="clear" w:color="auto" w:fill="FFFFFF"/>
        <w:spacing w:before="0" w:beforeAutospacing="0" w:after="0" w:afterAutospacing="0"/>
        <w:jc w:val="both"/>
        <w:rPr>
          <w:rFonts w:ascii="Arial" w:hAnsi="Arial" w:cs="Arial"/>
        </w:rPr>
      </w:pPr>
    </w:p>
    <w:p w:rsidR="00C12E23" w:rsidRDefault="00C12E23" w:rsidP="00C12E23">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pStyle w:val="NormalWeb"/>
        <w:shd w:val="clear" w:color="auto" w:fill="FFFFFF"/>
        <w:spacing w:before="0" w:beforeAutospacing="0" w:after="0" w:afterAutospacing="0"/>
        <w:jc w:val="both"/>
        <w:rPr>
          <w:rFonts w:ascii="Arial" w:hAnsi="Arial" w:cs="Arial"/>
          <w:b/>
        </w:rPr>
      </w:pPr>
      <w:r w:rsidRPr="00C12E23">
        <w:rPr>
          <w:rFonts w:ascii="Arial" w:hAnsi="Arial" w:cs="Arial"/>
          <w:b/>
        </w:rPr>
        <w:t>Pre-Birth to Three</w:t>
      </w:r>
    </w:p>
    <w:p w:rsidR="00C12E23" w:rsidRDefault="00C12E23" w:rsidP="00C12E23">
      <w:pPr>
        <w:pStyle w:val="NormalWeb"/>
        <w:shd w:val="clear" w:color="auto" w:fill="FFFFFF"/>
        <w:spacing w:before="0" w:beforeAutospacing="0" w:after="0" w:afterAutospacing="0"/>
        <w:jc w:val="both"/>
        <w:rPr>
          <w:rFonts w:ascii="Arial" w:hAnsi="Arial" w:cs="Arial"/>
        </w:rPr>
      </w:pPr>
    </w:p>
    <w:p w:rsidR="00C12E23" w:rsidRPr="00C12E23" w:rsidRDefault="00C12E23" w:rsidP="00C12E23">
      <w:pPr>
        <w:shd w:val="clear" w:color="auto" w:fill="FFFFFF"/>
        <w:spacing w:after="300" w:line="240" w:lineRule="auto"/>
        <w:jc w:val="both"/>
        <w:textAlignment w:val="baseline"/>
        <w:rPr>
          <w:rFonts w:ascii="Arial" w:eastAsia="Times New Roman" w:hAnsi="Arial" w:cs="Arial"/>
          <w:spacing w:val="4"/>
          <w:sz w:val="24"/>
          <w:szCs w:val="21"/>
          <w:lang w:eastAsia="en-GB"/>
        </w:rPr>
      </w:pPr>
      <w:r w:rsidRPr="00C12E23">
        <w:rPr>
          <w:rFonts w:ascii="Arial" w:eastAsia="Times New Roman" w:hAnsi="Arial" w:cs="Arial"/>
          <w:spacing w:val="4"/>
          <w:sz w:val="24"/>
          <w:szCs w:val="21"/>
          <w:lang w:eastAsia="en-GB"/>
        </w:rPr>
        <w:t>Pre-Birth to Three: Positive Outcomes for Scotland’s Children and Families is a document introduced by the Scottish Office, in association with Learning and Teaching Scotland to provide guidance for all those whose work, involves caring for babies and young children.  The four key features of Pre-Birth to Three are closely linked:</w:t>
      </w:r>
    </w:p>
    <w:p w:rsidR="00C12E23" w:rsidRPr="00C12E23" w:rsidRDefault="00C12E23" w:rsidP="00C12E23">
      <w:pPr>
        <w:pStyle w:val="ListParagraph"/>
        <w:numPr>
          <w:ilvl w:val="0"/>
          <w:numId w:val="7"/>
        </w:numPr>
        <w:spacing w:after="0" w:line="240" w:lineRule="auto"/>
        <w:jc w:val="both"/>
        <w:textAlignment w:val="baseline"/>
        <w:rPr>
          <w:rFonts w:ascii="Arial" w:eastAsia="Times New Roman" w:hAnsi="Arial" w:cs="Arial"/>
          <w:spacing w:val="4"/>
          <w:sz w:val="24"/>
          <w:szCs w:val="21"/>
          <w:lang w:eastAsia="en-GB"/>
        </w:rPr>
      </w:pPr>
      <w:r w:rsidRPr="00C12E23">
        <w:rPr>
          <w:rFonts w:ascii="Arial" w:eastAsia="Times New Roman" w:hAnsi="Arial" w:cs="Arial"/>
          <w:spacing w:val="4"/>
          <w:sz w:val="24"/>
          <w:szCs w:val="21"/>
          <w:lang w:eastAsia="en-GB"/>
        </w:rPr>
        <w:t>Rights of the Child</w:t>
      </w:r>
    </w:p>
    <w:p w:rsidR="00C12E23" w:rsidRPr="00C12E23" w:rsidRDefault="00C12E23" w:rsidP="00C12E23">
      <w:pPr>
        <w:pStyle w:val="ListParagraph"/>
        <w:numPr>
          <w:ilvl w:val="0"/>
          <w:numId w:val="7"/>
        </w:numPr>
        <w:spacing w:after="0" w:line="240" w:lineRule="auto"/>
        <w:jc w:val="both"/>
        <w:textAlignment w:val="baseline"/>
        <w:rPr>
          <w:rFonts w:ascii="Arial" w:eastAsia="Times New Roman" w:hAnsi="Arial" w:cs="Arial"/>
          <w:spacing w:val="4"/>
          <w:sz w:val="24"/>
          <w:szCs w:val="21"/>
          <w:lang w:eastAsia="en-GB"/>
        </w:rPr>
      </w:pPr>
      <w:r w:rsidRPr="00C12E23">
        <w:rPr>
          <w:rFonts w:ascii="Arial" w:eastAsia="Times New Roman" w:hAnsi="Arial" w:cs="Arial"/>
          <w:spacing w:val="4"/>
          <w:sz w:val="24"/>
          <w:szCs w:val="21"/>
          <w:lang w:eastAsia="en-GB"/>
        </w:rPr>
        <w:t>Relationships</w:t>
      </w:r>
    </w:p>
    <w:p w:rsidR="00C12E23" w:rsidRPr="00C12E23" w:rsidRDefault="00C12E23" w:rsidP="00C12E23">
      <w:pPr>
        <w:pStyle w:val="ListParagraph"/>
        <w:numPr>
          <w:ilvl w:val="0"/>
          <w:numId w:val="7"/>
        </w:numPr>
        <w:spacing w:after="0" w:line="240" w:lineRule="auto"/>
        <w:jc w:val="both"/>
        <w:textAlignment w:val="baseline"/>
        <w:rPr>
          <w:rFonts w:ascii="Arial" w:eastAsia="Times New Roman" w:hAnsi="Arial" w:cs="Arial"/>
          <w:spacing w:val="4"/>
          <w:sz w:val="24"/>
          <w:szCs w:val="21"/>
          <w:lang w:eastAsia="en-GB"/>
        </w:rPr>
      </w:pPr>
      <w:r w:rsidRPr="00C12E23">
        <w:rPr>
          <w:rFonts w:ascii="Arial" w:eastAsia="Times New Roman" w:hAnsi="Arial" w:cs="Arial"/>
          <w:spacing w:val="4"/>
          <w:sz w:val="24"/>
          <w:szCs w:val="21"/>
          <w:lang w:eastAsia="en-GB"/>
        </w:rPr>
        <w:t>Responsive Care</w:t>
      </w:r>
    </w:p>
    <w:p w:rsidR="00C12E23" w:rsidRPr="00C12E23" w:rsidRDefault="00C12E23" w:rsidP="00C12E23">
      <w:pPr>
        <w:pStyle w:val="ListParagraph"/>
        <w:numPr>
          <w:ilvl w:val="0"/>
          <w:numId w:val="7"/>
        </w:numPr>
        <w:spacing w:after="0" w:line="240" w:lineRule="auto"/>
        <w:jc w:val="both"/>
        <w:textAlignment w:val="baseline"/>
        <w:rPr>
          <w:rFonts w:ascii="Arial" w:eastAsia="Times New Roman" w:hAnsi="Arial" w:cs="Arial"/>
          <w:spacing w:val="4"/>
          <w:sz w:val="24"/>
          <w:szCs w:val="21"/>
          <w:lang w:eastAsia="en-GB"/>
        </w:rPr>
      </w:pPr>
      <w:r w:rsidRPr="00C12E23">
        <w:rPr>
          <w:rFonts w:ascii="Arial" w:eastAsia="Times New Roman" w:hAnsi="Arial" w:cs="Arial"/>
          <w:spacing w:val="4"/>
          <w:sz w:val="24"/>
          <w:szCs w:val="21"/>
          <w:lang w:eastAsia="en-GB"/>
        </w:rPr>
        <w:t>Respect</w:t>
      </w:r>
    </w:p>
    <w:p w:rsidR="00C12E23" w:rsidRPr="00C12E23" w:rsidRDefault="00C12E23" w:rsidP="00C12E23">
      <w:pPr>
        <w:spacing w:after="0" w:line="240" w:lineRule="auto"/>
        <w:jc w:val="both"/>
        <w:textAlignment w:val="baseline"/>
        <w:rPr>
          <w:rFonts w:ascii="Arial" w:eastAsia="Times New Roman" w:hAnsi="Arial" w:cs="Arial"/>
          <w:spacing w:val="4"/>
          <w:sz w:val="24"/>
          <w:szCs w:val="21"/>
          <w:lang w:eastAsia="en-GB"/>
        </w:rPr>
      </w:pPr>
    </w:p>
    <w:p w:rsidR="00184C18" w:rsidRDefault="00C12E23" w:rsidP="00C12E23">
      <w:pPr>
        <w:shd w:val="clear" w:color="auto" w:fill="FFFFFF"/>
        <w:spacing w:after="300" w:line="240" w:lineRule="auto"/>
        <w:jc w:val="both"/>
        <w:textAlignment w:val="baseline"/>
        <w:rPr>
          <w:rFonts w:ascii="Arial" w:eastAsia="Times New Roman" w:hAnsi="Arial" w:cs="Arial"/>
          <w:spacing w:val="4"/>
          <w:sz w:val="24"/>
          <w:szCs w:val="21"/>
          <w:lang w:eastAsia="en-GB"/>
        </w:rPr>
      </w:pPr>
      <w:r w:rsidRPr="00C12E23">
        <w:rPr>
          <w:rFonts w:ascii="Arial" w:eastAsia="Times New Roman" w:hAnsi="Arial" w:cs="Arial"/>
          <w:spacing w:val="4"/>
          <w:sz w:val="24"/>
          <w:szCs w:val="21"/>
          <w:lang w:eastAsia="en-GB"/>
        </w:rPr>
        <w:t>Our nursery staff work very closely with the Pre-Birth to Three documents to provide the quality experiences children under 3 years need:  from feeding, cuddles and nappy changing to sensory experiences, outdoor play and music.</w:t>
      </w:r>
    </w:p>
    <w:p w:rsidR="00C12E23" w:rsidRPr="00C12E23" w:rsidRDefault="00C12E23" w:rsidP="00C12E23">
      <w:pPr>
        <w:pStyle w:val="NormalWeb"/>
        <w:shd w:val="clear" w:color="auto" w:fill="FFFFFF"/>
        <w:spacing w:before="0" w:beforeAutospacing="0" w:after="0" w:afterAutospacing="0"/>
        <w:jc w:val="both"/>
        <w:rPr>
          <w:rFonts w:ascii="Arial" w:hAnsi="Arial" w:cs="Arial"/>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16" w:rsidRDefault="00F45416" w:rsidP="007A6A2A">
      <w:pPr>
        <w:spacing w:after="0" w:line="240" w:lineRule="auto"/>
      </w:pPr>
      <w:r>
        <w:separator/>
      </w:r>
    </w:p>
  </w:endnote>
  <w:endnote w:type="continuationSeparator" w:id="0">
    <w:p w:rsidR="00F45416" w:rsidRDefault="00F45416"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2" w:rsidRDefault="0046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2" w:rsidRDefault="0046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2" w:rsidRDefault="0046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16" w:rsidRDefault="00F45416" w:rsidP="007A6A2A">
      <w:pPr>
        <w:spacing w:after="0" w:line="240" w:lineRule="auto"/>
      </w:pPr>
      <w:r>
        <w:separator/>
      </w:r>
    </w:p>
  </w:footnote>
  <w:footnote w:type="continuationSeparator" w:id="0">
    <w:p w:rsidR="00F45416" w:rsidRDefault="00F45416"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2" w:rsidRDefault="00461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22" w:rsidRDefault="00461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782"/>
    <w:multiLevelType w:val="hybridMultilevel"/>
    <w:tmpl w:val="51660F12"/>
    <w:lvl w:ilvl="0" w:tplc="1436D3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D0C06"/>
    <w:multiLevelType w:val="hybridMultilevel"/>
    <w:tmpl w:val="E250A462"/>
    <w:lvl w:ilvl="0" w:tplc="1436D3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6620"/>
    <w:multiLevelType w:val="hybridMultilevel"/>
    <w:tmpl w:val="4C3E66C2"/>
    <w:lvl w:ilvl="0" w:tplc="1436D3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3529D"/>
    <w:multiLevelType w:val="hybridMultilevel"/>
    <w:tmpl w:val="18000B88"/>
    <w:lvl w:ilvl="0" w:tplc="1436D3A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B52939"/>
    <w:multiLevelType w:val="hybridMultilevel"/>
    <w:tmpl w:val="34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D461C"/>
    <w:multiLevelType w:val="multilevel"/>
    <w:tmpl w:val="A236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721CDC"/>
    <w:multiLevelType w:val="hybridMultilevel"/>
    <w:tmpl w:val="B5368E94"/>
    <w:lvl w:ilvl="0" w:tplc="1436D3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84C18"/>
    <w:rsid w:val="00461422"/>
    <w:rsid w:val="005B6A27"/>
    <w:rsid w:val="00747B72"/>
    <w:rsid w:val="007A6A2A"/>
    <w:rsid w:val="009E6998"/>
    <w:rsid w:val="00A46B70"/>
    <w:rsid w:val="00AB1DAA"/>
    <w:rsid w:val="00C12E23"/>
    <w:rsid w:val="00EC48E4"/>
    <w:rsid w:val="00F22AAB"/>
    <w:rsid w:val="00F4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2023-10-14T09:30:00Z</dcterms:created>
  <dcterms:modified xsi:type="dcterms:W3CDTF">2023-10-18T20:30:00Z</dcterms:modified>
</cp:coreProperties>
</file>